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E4AA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sz w:val="24"/>
          <w:szCs w:val="24"/>
          <w:lang w:val="hr-HR"/>
        </w:rPr>
        <w:t>Tehnička pravila za pisanje sažetaka i radova</w:t>
      </w:r>
    </w:p>
    <w:p w14:paraId="24AEAD69" w14:textId="277476AC" w:rsidR="00B10B82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Sažetci za prijavu pišu se na </w:t>
      </w:r>
      <w:r w:rsidRPr="0065651F">
        <w:rPr>
          <w:rFonts w:ascii="Times New Roman" w:eastAsia="Calibri" w:hAnsi="Times New Roman" w:cs="Times New Roman"/>
          <w:sz w:val="24"/>
          <w:szCs w:val="24"/>
          <w:lang w:val="hr-HR"/>
        </w:rPr>
        <w:t>engleskom jeziku</w:t>
      </w:r>
      <w:r w:rsidR="00F354AC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 zadanom templatu</w:t>
      </w:r>
      <w:r w:rsidRPr="0065651F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B10B82">
        <w:rPr>
          <w:rFonts w:ascii="Times New Roman" w:eastAsia="Calibri" w:hAnsi="Times New Roman" w:cs="Times New Roman"/>
          <w:sz w:val="24"/>
          <w:szCs w:val="24"/>
          <w:lang w:val="hr-HR"/>
        </w:rPr>
        <w:t>Sažetak za prijavu mora sadržavati između 400 i 450 riječi i biti strukturiran u 4 podnaslova:</w:t>
      </w:r>
    </w:p>
    <w:p w14:paraId="51FB0CB5" w14:textId="77777777" w:rsidR="00B10B82" w:rsidRPr="00B10B82" w:rsidRDefault="00B10B82" w:rsidP="00B10B82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10B82">
        <w:rPr>
          <w:rFonts w:ascii="Times New Roman" w:eastAsia="Calibri" w:hAnsi="Times New Roman" w:cs="Times New Roman"/>
          <w:sz w:val="24"/>
          <w:szCs w:val="24"/>
          <w:lang w:val="hr-HR"/>
        </w:rPr>
        <w:t>Svrha/razlozi pisanja</w:t>
      </w:r>
    </w:p>
    <w:p w14:paraId="27234E2D" w14:textId="7A6A0E42" w:rsidR="00B10B82" w:rsidRPr="00B10B82" w:rsidRDefault="00B10B82" w:rsidP="00B10B82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10B82">
        <w:rPr>
          <w:rFonts w:ascii="Times New Roman" w:eastAsia="Calibri" w:hAnsi="Times New Roman" w:cs="Times New Roman"/>
          <w:sz w:val="24"/>
          <w:szCs w:val="24"/>
          <w:lang w:val="hr-HR"/>
        </w:rPr>
        <w:t>Metodologija istraživanja</w:t>
      </w:r>
    </w:p>
    <w:p w14:paraId="107AE6B2" w14:textId="2150DE3A" w:rsidR="00B10B82" w:rsidRPr="00B10B82" w:rsidRDefault="00B10B82" w:rsidP="00B10B82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Rezultati</w:t>
      </w:r>
      <w:r w:rsidRPr="00B10B82">
        <w:rPr>
          <w:rFonts w:ascii="Times New Roman" w:eastAsia="Calibri" w:hAnsi="Times New Roman" w:cs="Times New Roman"/>
          <w:sz w:val="24"/>
          <w:szCs w:val="24"/>
          <w:lang w:val="hr-HR"/>
        </w:rPr>
        <w:t>/glavni rezultati provedenog istraživanja</w:t>
      </w:r>
    </w:p>
    <w:p w14:paraId="5A972962" w14:textId="07AD64ED" w:rsidR="00B10B82" w:rsidRPr="00B10B82" w:rsidRDefault="00B10B82" w:rsidP="00B10B82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B10B82">
        <w:rPr>
          <w:rFonts w:ascii="Times New Roman" w:eastAsia="Calibri" w:hAnsi="Times New Roman" w:cs="Times New Roman"/>
          <w:sz w:val="24"/>
          <w:szCs w:val="24"/>
          <w:lang w:val="hr-HR"/>
        </w:rPr>
        <w:t>Doprinos i prijedlozi za daljnja istraživanja</w:t>
      </w:r>
    </w:p>
    <w:p w14:paraId="07CC4187" w14:textId="5F6B2184" w:rsidR="000E47B2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>Cjeloviti radovi za objavu u zborniku</w:t>
      </w:r>
      <w:r w:rsidR="00372E78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zajedno sa sažetkom</w:t>
      </w:r>
      <w:r w:rsidR="00372E78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pišu se na engleskom jeziku</w:t>
      </w:r>
      <w:r w:rsidR="009F1CE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 zadanom templatu</w:t>
      </w:r>
      <w:r w:rsidR="00372E78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Pr="0098533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a autori sami odgovaraju za tehničku i gramatičku ispravnost teksta. </w:t>
      </w:r>
    </w:p>
    <w:p w14:paraId="41B0970B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sz w:val="24"/>
          <w:szCs w:val="24"/>
          <w:lang w:val="hr-HR"/>
        </w:rPr>
        <w:t>Prednja zasebna stranica: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podaci o autoru i koautoru(ima) rada: ime i prezime, zvanje, institucija, e-mail adresa.</w:t>
      </w:r>
    </w:p>
    <w:p w14:paraId="2E9F59A3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sz w:val="24"/>
          <w:szCs w:val="24"/>
          <w:lang w:val="hr-HR"/>
        </w:rPr>
        <w:t>Naslov članka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>: piše se u fontu Arial, veličine 14pt, smješten u sredinu reda (center).</w:t>
      </w:r>
    </w:p>
    <w:p w14:paraId="323E977C" w14:textId="55A3126F" w:rsidR="000E47B2" w:rsidRPr="00462A79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sz w:val="24"/>
          <w:szCs w:val="24"/>
          <w:lang w:val="hr-HR"/>
        </w:rPr>
        <w:t>Sažetak članka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navodi se na početku rada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a može sadržavati najviše </w:t>
      </w:r>
      <w:r w:rsidRPr="00462A79">
        <w:rPr>
          <w:rFonts w:ascii="Times New Roman" w:eastAsia="Calibri" w:hAnsi="Times New Roman" w:cs="Times New Roman"/>
          <w:i/>
          <w:sz w:val="24"/>
          <w:szCs w:val="24"/>
          <w:lang w:val="hr-HR"/>
        </w:rPr>
        <w:t>250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riječi. Mora sadržavati skraćeni prikaz članka te popis </w:t>
      </w:r>
      <w:r w:rsidR="00372E78">
        <w:rPr>
          <w:rFonts w:ascii="Times New Roman" w:eastAsia="Calibri" w:hAnsi="Times New Roman" w:cs="Times New Roman"/>
          <w:sz w:val="24"/>
          <w:szCs w:val="24"/>
          <w:lang w:val="hr-HR"/>
        </w:rPr>
        <w:t>3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>-</w:t>
      </w:r>
      <w:r w:rsidR="00C3428A"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ključnih riječi. Font: Times New Roman, veličina 8pt, poravnat s obje strane.</w:t>
      </w:r>
    </w:p>
    <w:p w14:paraId="26463EA6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sz w:val="24"/>
          <w:szCs w:val="24"/>
          <w:lang w:val="hr-HR"/>
        </w:rPr>
        <w:t>Tekstovi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se pišu u Microsoft Word programu. Opseg rada ne smije prelaziti jedan autorski arak (16 kartica, 30000 znakova, uključujući razmake). Tekst se piše u fontu Times New Roman, veličine 10pt, s jednostrukim proredom (Line spacing: single), poravnat s obje strane, pisan od početka reda (bez uvlačenja prvog retka odlomka), s marginama: gornja 5 cm (top), donja 5 cm (bottom), lijeva 4.4 cm (left), desna 4.2 cm (right), prostor za uvez 0 cm (gutter), zaglavlje 4 cm (header), podnožje 4 cm (footer), orijentacija papira: portrait. Ako je u tekstu potrebno posebno označiti neku riječ ili rečenicu, koriste se pisana kosa slova (</w:t>
      </w:r>
      <w:r w:rsidRPr="00462A79">
        <w:rPr>
          <w:rFonts w:ascii="Times New Roman" w:eastAsia="Calibri" w:hAnsi="Times New Roman" w:cs="Times New Roman"/>
          <w:i/>
          <w:sz w:val="24"/>
          <w:szCs w:val="24"/>
          <w:lang w:val="hr-HR"/>
        </w:rPr>
        <w:t>italic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>), nikako ne podebljana (bold). Za odvajanje odlomaka koristi se jedan prazan red veličine 10pt.</w:t>
      </w:r>
    </w:p>
    <w:p w14:paraId="6FDE2E88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Fusnote 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>se rabe samo za dodatna pojašnjenja osnovnoga teksta. U tekstu rada ne koriste se za pozivanje na literaturu. Označavaju se na dnu stranice, u kontinuitetu, kroz cijeli članak, arapskim brojkama počevši od 1.</w:t>
      </w:r>
    </w:p>
    <w:p w14:paraId="39AC1B81" w14:textId="711C608D" w:rsidR="000E47B2" w:rsidRPr="00462A79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sz w:val="24"/>
          <w:szCs w:val="24"/>
          <w:lang w:val="hr-HR"/>
        </w:rPr>
        <w:t>Naslovi poglavlja: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moraju biti kratki i jasni, te redom numerirani arapskim jednoznamenkastim brojevima. Poglavlja mogu imati i po</w:t>
      </w:r>
      <w:r w:rsidR="00105C89">
        <w:rPr>
          <w:rFonts w:ascii="Times New Roman" w:eastAsia="Calibri" w:hAnsi="Times New Roman" w:cs="Times New Roman"/>
          <w:sz w:val="24"/>
          <w:szCs w:val="24"/>
          <w:lang w:val="hr-HR"/>
        </w:rPr>
        <w:t>d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>poglavlja do treće razine koja se numeriraju s dvoznamenkastim, odnosno troznamenkastim brojevima ( 1.1., 1.1.1. itd.).</w:t>
      </w:r>
    </w:p>
    <w:p w14:paraId="1AA806B2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sz w:val="24"/>
          <w:szCs w:val="24"/>
          <w:lang w:val="hr-HR"/>
        </w:rPr>
        <w:t>Reference u tekstu: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Citirani dijelovi teksta navode se u tekstu, a ne u bilješkama. Navode se u zagradama, uz prezime autora i godinu izdanja, npr. (</w:t>
      </w:r>
      <w:r w:rsidRPr="00462A79">
        <w:rPr>
          <w:rFonts w:ascii="Times New Roman" w:eastAsia="Calibri" w:hAnsi="Times New Roman" w:cs="Times New Roman"/>
          <w:sz w:val="24"/>
          <w:szCs w:val="24"/>
          <w:lang w:val="en"/>
        </w:rPr>
        <w:t>Richards 2012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>) a u slučaju doslovnog navođenja (citiranja), navodi se još i stranica (</w:t>
      </w:r>
      <w:r w:rsidRPr="00462A79">
        <w:rPr>
          <w:rFonts w:ascii="Times New Roman" w:eastAsia="Calibri" w:hAnsi="Times New Roman" w:cs="Times New Roman"/>
          <w:sz w:val="24"/>
          <w:szCs w:val="24"/>
          <w:lang w:val="en-GB"/>
        </w:rPr>
        <w:t>Richards 2012, 14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>). Ne koristi se ibid. i sl., već se svaka bilješka navodi kao i prvi put. Za dva autora navode se njihova prezimena i godina izdanja, npr. (</w:t>
      </w:r>
      <w:r w:rsidRPr="00462A79">
        <w:rPr>
          <w:rFonts w:ascii="Times New Roman" w:eastAsia="Calibri" w:hAnsi="Times New Roman" w:cs="Times New Roman"/>
          <w:sz w:val="24"/>
          <w:szCs w:val="24"/>
          <w:lang w:val="en-GB"/>
        </w:rPr>
        <w:t>Richards i Wilson 2007)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>. Ako je više od dva autora navodi se prezime prvog i piše et al. (Hall at. al. 2000).</w:t>
      </w:r>
    </w:p>
    <w:p w14:paraId="3B15A48B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sz w:val="24"/>
          <w:szCs w:val="24"/>
          <w:lang w:val="hr-HR"/>
        </w:rPr>
        <w:lastRenderedPageBreak/>
        <w:t>Slike, grafikoni i tablice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unose se unutar samog teksta. Moraju imati broj, naziv i izvor podataka. Numerira ih se u kontinuitetu arapskim brojkama (posebno slike, posebno grafikoni, posebno tablice). Izvori podataka navode se ispod slika, odnosno grafikona i tablica.</w:t>
      </w:r>
    </w:p>
    <w:p w14:paraId="48564615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Literatura 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>obuhvaća sve korištene izvore i potpune podatke o djelima koja su navedena  u referencama u tekstu. Popis literature piše se bez broja poglavlja i dolazi na kraju rada (poslije Zaključka). Uređuje se abecednim redom prema prezimenu autora, kronološki za radove istog autora i ne numerira se. Font: Times New Roman, veličina 8pt, uvučeni svi redovi odlomka osim prvog za 1.27 cm (hanging).</w:t>
      </w:r>
    </w:p>
    <w:p w14:paraId="30CB6873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>Primjeri navođenja literature:</w:t>
      </w:r>
    </w:p>
    <w:p w14:paraId="0672CEEF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sz w:val="24"/>
          <w:szCs w:val="24"/>
          <w:lang w:val="hr-HR"/>
        </w:rPr>
        <w:t>Časopisi:</w:t>
      </w:r>
      <w:r w:rsidRPr="00462A79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462A79">
        <w:rPr>
          <w:rFonts w:ascii="Times New Roman" w:eastAsia="Calibri" w:hAnsi="Times New Roman" w:cs="Times New Roman"/>
          <w:i/>
          <w:sz w:val="24"/>
          <w:szCs w:val="24"/>
          <w:lang w:val="hr-HR"/>
        </w:rPr>
        <w:t xml:space="preserve">prezime, inicijali (godina): "Naslov članka", naziv časopisa u kojem je objavljen, </w:t>
      </w:r>
      <w:r w:rsidRPr="00462A79">
        <w:rPr>
          <w:rFonts w:ascii="Times New Roman" w:eastAsia="Calibri" w:hAnsi="Times New Roman" w:cs="Times New Roman"/>
          <w:i/>
          <w:sz w:val="24"/>
          <w:szCs w:val="24"/>
          <w:lang w:val="hr-HR"/>
        </w:rPr>
        <w:tab/>
        <w:t>volumen (broj), stranice.</w:t>
      </w:r>
    </w:p>
    <w:p w14:paraId="7D79616A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Getz, D. and Brown, G. (2006): „Critical success factors for wine tourism regions: a demand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>analysis“, Tourism management, 27(1),146-158</w:t>
      </w:r>
    </w:p>
    <w:p w14:paraId="349B215C" w14:textId="443FB49C" w:rsidR="000E47B2" w:rsidRPr="00462A79" w:rsidRDefault="000E47B2" w:rsidP="000E47B2">
      <w:pPr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Lee, A. H., Wall, G. and Kovacs, J. F. (2015): „Creative food clusters and rural development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 xml:space="preserve">through place branding: Culinary tourism initiatives in Stratford and Muskoka,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>Ontario, Canada“, Journal of rural studies, 39, 133-144</w:t>
      </w:r>
    </w:p>
    <w:p w14:paraId="3E5B9805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  <w:t>Članci objavljeni u zbornicima</w:t>
      </w:r>
      <w:r w:rsidRPr="00462A79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: prezime, inicijali (godina) „Naslov članka“. U naziv zbornika, ( prezime, inicijali urednika., eds.), stranice</w:t>
      </w:r>
    </w:p>
    <w:p w14:paraId="5AE3CA3C" w14:textId="1E841249" w:rsidR="000E47B2" w:rsidRPr="00462A79" w:rsidRDefault="000E47B2" w:rsidP="000E47B2">
      <w:pPr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Bakan, R., Tubić, D. and Randelj, J. (2018): Food heritage–a key factor for positioning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 xml:space="preserve">Slavonia as a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 xml:space="preserve">lifestyle destination. In 7th International scientific symposium economy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>of eastern Croatia</w:t>
      </w:r>
      <w:r w:rsidR="00C43B5D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-</w:t>
      </w:r>
      <w:r w:rsidR="00C43B5D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vision and growth, ( Mašek – Tonković, A. i Crnković, B. eds.),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>700 – 710.</w:t>
      </w:r>
    </w:p>
    <w:p w14:paraId="6FD25881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  <w:t>Knjige: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</w:t>
      </w:r>
      <w:r w:rsidRPr="00462A79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prezime, inicijali (godina): Naslov, ime izdavača, mjesto izdavanja.</w:t>
      </w:r>
    </w:p>
    <w:p w14:paraId="739A3E9A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Pine, B.J. II. and Gilmore, J.H. (1999): The Experience Economy: Work is Theater and Every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 xml:space="preserve">Business is a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>Stage, Harvard Business School Press, Boston, MA, USA.</w:t>
      </w:r>
    </w:p>
    <w:p w14:paraId="7F608FF4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  <w:t>Internet izvori: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</w:t>
      </w:r>
    </w:p>
    <w:p w14:paraId="367F8724" w14:textId="77777777" w:rsidR="000E47B2" w:rsidRPr="00372E78" w:rsidRDefault="000E47B2" w:rsidP="00372E7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</w:pPr>
      <w:r w:rsidRPr="00372E78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ako članak ima autora: prezime, inicijali (godina), "Naslov članka", dostupno na adresa na internetu (datum pregleda adrese).</w:t>
      </w:r>
    </w:p>
    <w:p w14:paraId="55704186" w14:textId="77777777" w:rsidR="000E47B2" w:rsidRPr="00462A79" w:rsidRDefault="000E47B2" w:rsidP="000E47B2">
      <w:pPr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Biasco, P. (2020): „Travel Advisors Stay Fresh on Trends as Demand Grows for Culinary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 xml:space="preserve">Experiences“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 xml:space="preserve">dostupno na </w:t>
      </w:r>
      <w:hyperlink r:id="rId5" w:history="1">
        <w:r w:rsidRPr="00462A79">
          <w:rPr>
            <w:rFonts w:ascii="Times New Roman" w:eastAsia="Calibri" w:hAnsi="Times New Roman" w:cs="Times New Roman"/>
            <w:iCs/>
            <w:sz w:val="24"/>
            <w:szCs w:val="24"/>
            <w:lang w:val="hr-HR"/>
          </w:rPr>
          <w:t>https://skift.com/2020/01/07/travel-advisors-stay-fresh-on-</w:t>
        </w:r>
        <w:r w:rsidRPr="00462A79">
          <w:rPr>
            <w:rFonts w:ascii="Times New Roman" w:eastAsia="Calibri" w:hAnsi="Times New Roman" w:cs="Times New Roman"/>
            <w:iCs/>
            <w:sz w:val="24"/>
            <w:szCs w:val="24"/>
            <w:lang w:val="hr-HR"/>
          </w:rPr>
          <w:tab/>
          <w:t>trends-as-demand-</w:t>
        </w:r>
        <w:r w:rsidRPr="00462A79">
          <w:rPr>
            <w:rFonts w:ascii="Times New Roman" w:eastAsia="Calibri" w:hAnsi="Times New Roman" w:cs="Times New Roman"/>
            <w:iCs/>
            <w:sz w:val="24"/>
            <w:szCs w:val="24"/>
            <w:lang w:val="hr-HR"/>
          </w:rPr>
          <w:tab/>
          <w:t>grows-for-culinary-experiences/?utm_campaign</w:t>
        </w:r>
      </w:hyperlink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 xml:space="preserve"> (12. siječnja, </w:t>
      </w:r>
      <w:r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ab/>
        <w:t>2020.)</w:t>
      </w:r>
    </w:p>
    <w:p w14:paraId="4E8E9C87" w14:textId="77777777" w:rsidR="000E47B2" w:rsidRPr="00372E78" w:rsidRDefault="000E47B2" w:rsidP="00372E7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</w:pPr>
      <w:r w:rsidRPr="00372E78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ako kod izvora preuzetih s interneta nema autora: adresa na internetu (datum pregleda adrese na internetu).</w:t>
      </w:r>
    </w:p>
    <w:p w14:paraId="5017C1A1" w14:textId="77777777" w:rsidR="000E47B2" w:rsidRPr="00462A79" w:rsidRDefault="00000000" w:rsidP="000E47B2">
      <w:pPr>
        <w:jc w:val="both"/>
        <w:rPr>
          <w:rFonts w:ascii="Times New Roman" w:eastAsia="Calibri" w:hAnsi="Times New Roman" w:cs="Times New Roman"/>
          <w:iCs/>
          <w:sz w:val="24"/>
          <w:szCs w:val="24"/>
          <w:lang w:val="hr-HR"/>
        </w:rPr>
      </w:pPr>
      <w:hyperlink r:id="rId6" w:history="1">
        <w:r w:rsidR="000E47B2" w:rsidRPr="00462A79">
          <w:rPr>
            <w:rFonts w:ascii="Times New Roman" w:eastAsia="Calibri" w:hAnsi="Times New Roman" w:cs="Times New Roman"/>
            <w:iCs/>
            <w:sz w:val="24"/>
            <w:szCs w:val="24"/>
            <w:lang w:val="hr-HR"/>
          </w:rPr>
          <w:t>https://www.saop.hr/poslovne-informacije/novine/aktualno/kako-dobiti-sredstva-eu-fondova-</w:t>
        </w:r>
        <w:r w:rsidR="000E47B2" w:rsidRPr="00462A79">
          <w:rPr>
            <w:rFonts w:ascii="Times New Roman" w:eastAsia="Calibri" w:hAnsi="Times New Roman" w:cs="Times New Roman"/>
            <w:iCs/>
            <w:sz w:val="24"/>
            <w:szCs w:val="24"/>
            <w:lang w:val="hr-HR"/>
          </w:rPr>
          <w:tab/>
          <w:t>u-</w:t>
        </w:r>
      </w:hyperlink>
      <w:r w:rsidR="000E47B2" w:rsidRPr="00462A79">
        <w:rPr>
          <w:rFonts w:ascii="Times New Roman" w:eastAsia="Calibri" w:hAnsi="Times New Roman" w:cs="Times New Roman"/>
          <w:iCs/>
          <w:sz w:val="24"/>
          <w:szCs w:val="24"/>
          <w:lang w:val="hr-HR"/>
        </w:rPr>
        <w:t>turizmu-18833/ (08.09.2021.)</w:t>
      </w:r>
    </w:p>
    <w:p w14:paraId="3A6C2E7B" w14:textId="77777777" w:rsidR="000E47B2" w:rsidRDefault="000E47B2" w:rsidP="000E47B2">
      <w:pPr>
        <w:jc w:val="both"/>
      </w:pPr>
    </w:p>
    <w:p w14:paraId="7F46F490" w14:textId="77777777" w:rsidR="003E743F" w:rsidRPr="003E743F" w:rsidRDefault="003E743F" w:rsidP="003E743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3E743F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Za prezentiranje radova na Kongresu, PowerPoint prezentacija treba biti na engleskome jeziku, dok autor može birati na kojemu će jeziku prezentirati rad.</w:t>
      </w:r>
    </w:p>
    <w:p w14:paraId="704F77F4" w14:textId="77777777" w:rsidR="007072D9" w:rsidRDefault="007072D9"/>
    <w:sectPr w:rsidR="00707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82E"/>
    <w:multiLevelType w:val="hybridMultilevel"/>
    <w:tmpl w:val="16C27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5B85"/>
    <w:multiLevelType w:val="hybridMultilevel"/>
    <w:tmpl w:val="8BE40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C95"/>
    <w:multiLevelType w:val="hybridMultilevel"/>
    <w:tmpl w:val="78B8C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B7F45"/>
    <w:multiLevelType w:val="hybridMultilevel"/>
    <w:tmpl w:val="F09E67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CD51F8"/>
    <w:multiLevelType w:val="multilevel"/>
    <w:tmpl w:val="BA90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740919">
    <w:abstractNumId w:val="4"/>
  </w:num>
  <w:num w:numId="2" w16cid:durableId="554390547">
    <w:abstractNumId w:val="2"/>
  </w:num>
  <w:num w:numId="3" w16cid:durableId="1471362348">
    <w:abstractNumId w:val="1"/>
  </w:num>
  <w:num w:numId="4" w16cid:durableId="574437413">
    <w:abstractNumId w:val="3"/>
  </w:num>
  <w:num w:numId="5" w16cid:durableId="131891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B2"/>
    <w:rsid w:val="00036972"/>
    <w:rsid w:val="000E47B2"/>
    <w:rsid w:val="00105C89"/>
    <w:rsid w:val="0035143C"/>
    <w:rsid w:val="00372E78"/>
    <w:rsid w:val="0037498A"/>
    <w:rsid w:val="003E743F"/>
    <w:rsid w:val="004E7896"/>
    <w:rsid w:val="0065651F"/>
    <w:rsid w:val="007072D9"/>
    <w:rsid w:val="00890AEC"/>
    <w:rsid w:val="008B43E0"/>
    <w:rsid w:val="0097122F"/>
    <w:rsid w:val="009F1CE4"/>
    <w:rsid w:val="00AA583B"/>
    <w:rsid w:val="00B10B82"/>
    <w:rsid w:val="00BF6C3A"/>
    <w:rsid w:val="00C3428A"/>
    <w:rsid w:val="00C43B5D"/>
    <w:rsid w:val="00C61A7A"/>
    <w:rsid w:val="00CB0D49"/>
    <w:rsid w:val="00DF150B"/>
    <w:rsid w:val="00F3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BD21D"/>
  <w15:chartTrackingRefBased/>
  <w15:docId w15:val="{3FC1EB62-04BE-47CA-83AB-2DC66E22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7B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7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36972"/>
    <w:rPr>
      <w:b/>
      <w:bCs/>
    </w:rPr>
  </w:style>
  <w:style w:type="table" w:styleId="TableGrid">
    <w:name w:val="Table Grid"/>
    <w:basedOn w:val="TableNormal"/>
    <w:uiPriority w:val="39"/>
    <w:rsid w:val="000369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op.hr/poslovne-informacije/novine/aktualno/kako-dobiti-sredstva-eu-fondova-%09u-" TargetMode="External"/><Relationship Id="rId5" Type="http://schemas.openxmlformats.org/officeDocument/2006/relationships/hyperlink" Target="https://skift.com/2020/01/07/travel-advisors-stay-fresh-on-%09trends-as-demand-%09grows-for-culinary-experiences/?utm_campaig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 Bakan</dc:creator>
  <cp:keywords/>
  <dc:description/>
  <cp:lastModifiedBy>Irena Bosnić</cp:lastModifiedBy>
  <cp:revision>18</cp:revision>
  <dcterms:created xsi:type="dcterms:W3CDTF">2023-08-24T12:41:00Z</dcterms:created>
  <dcterms:modified xsi:type="dcterms:W3CDTF">2023-09-29T11:18:00Z</dcterms:modified>
</cp:coreProperties>
</file>